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37D" w:rsidRPr="00405F78" w:rsidRDefault="00F9447A" w:rsidP="00F9447A">
      <w:pPr>
        <w:spacing w:after="0" w:line="240" w:lineRule="auto"/>
        <w:contextualSpacing/>
        <w:jc w:val="right"/>
        <w:outlineLvl w:val="1"/>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val="en-US" w:eastAsia="ru-RU"/>
        </w:rPr>
        <w:t>RU</w:t>
      </w:r>
    </w:p>
    <w:p w:rsidR="000548BA" w:rsidRDefault="000548BA" w:rsidP="00053F12">
      <w:pPr>
        <w:spacing w:after="0" w:line="240" w:lineRule="auto"/>
        <w:contextualSpacing/>
        <w:jc w:val="center"/>
        <w:outlineLvl w:val="1"/>
        <w:rPr>
          <w:rFonts w:ascii="Times New Roman" w:eastAsia="Times New Roman" w:hAnsi="Times New Roman" w:cs="Times New Roman"/>
          <w:b/>
          <w:bCs/>
          <w:color w:val="000000"/>
          <w:sz w:val="24"/>
          <w:szCs w:val="24"/>
          <w:lang w:eastAsia="ru-RU"/>
        </w:rPr>
      </w:pPr>
      <w:r w:rsidRPr="000548BA">
        <w:rPr>
          <w:rFonts w:ascii="Times New Roman" w:eastAsia="Times New Roman" w:hAnsi="Times New Roman" w:cs="Times New Roman"/>
          <w:b/>
          <w:bCs/>
          <w:color w:val="000000"/>
          <w:sz w:val="24"/>
          <w:szCs w:val="24"/>
          <w:lang w:eastAsia="ru-RU"/>
        </w:rPr>
        <w:t>Порядок рецензирования статей,</w:t>
      </w:r>
    </w:p>
    <w:p w:rsidR="00053F12" w:rsidRPr="0061737D" w:rsidRDefault="000548BA" w:rsidP="00053F12">
      <w:pPr>
        <w:spacing w:after="0" w:line="240" w:lineRule="auto"/>
        <w:contextualSpacing/>
        <w:jc w:val="center"/>
        <w:outlineLvl w:val="1"/>
        <w:rPr>
          <w:rFonts w:ascii="Times New Roman" w:eastAsia="Times New Roman" w:hAnsi="Times New Roman" w:cs="Times New Roman"/>
          <w:b/>
          <w:bCs/>
          <w:color w:val="000000"/>
          <w:sz w:val="24"/>
          <w:szCs w:val="24"/>
          <w:lang w:eastAsia="ru-RU"/>
        </w:rPr>
      </w:pPr>
      <w:r w:rsidRPr="000548BA">
        <w:rPr>
          <w:rFonts w:ascii="Times New Roman" w:eastAsia="Times New Roman" w:hAnsi="Times New Roman" w:cs="Times New Roman"/>
          <w:b/>
          <w:bCs/>
          <w:color w:val="000000"/>
          <w:sz w:val="24"/>
          <w:szCs w:val="24"/>
          <w:lang w:eastAsia="ru-RU"/>
        </w:rPr>
        <w:t xml:space="preserve"> </w:t>
      </w:r>
      <w:proofErr w:type="gramStart"/>
      <w:r w:rsidRPr="000548BA">
        <w:rPr>
          <w:rFonts w:ascii="Times New Roman" w:eastAsia="Times New Roman" w:hAnsi="Times New Roman" w:cs="Times New Roman"/>
          <w:b/>
          <w:bCs/>
          <w:color w:val="000000"/>
          <w:sz w:val="24"/>
          <w:szCs w:val="24"/>
          <w:lang w:eastAsia="ru-RU"/>
        </w:rPr>
        <w:t>направленных</w:t>
      </w:r>
      <w:proofErr w:type="gramEnd"/>
      <w:r w:rsidRPr="000548BA">
        <w:rPr>
          <w:rFonts w:ascii="Times New Roman" w:eastAsia="Times New Roman" w:hAnsi="Times New Roman" w:cs="Times New Roman"/>
          <w:b/>
          <w:bCs/>
          <w:color w:val="000000"/>
          <w:sz w:val="24"/>
          <w:szCs w:val="24"/>
          <w:lang w:eastAsia="ru-RU"/>
        </w:rPr>
        <w:t xml:space="preserve"> в </w:t>
      </w:r>
      <w:r>
        <w:rPr>
          <w:rFonts w:ascii="Times New Roman" w:eastAsia="Times New Roman" w:hAnsi="Times New Roman" w:cs="Times New Roman"/>
          <w:b/>
          <w:bCs/>
          <w:color w:val="000000"/>
          <w:sz w:val="24"/>
          <w:szCs w:val="24"/>
          <w:lang w:eastAsia="ru-RU"/>
        </w:rPr>
        <w:t>редакцию рецензируемого издания</w:t>
      </w:r>
    </w:p>
    <w:p w:rsidR="00053F12" w:rsidRPr="00053F12" w:rsidRDefault="00053F12" w:rsidP="007926B6">
      <w:pPr>
        <w:spacing w:after="0" w:line="240" w:lineRule="auto"/>
        <w:contextualSpacing/>
        <w:jc w:val="both"/>
        <w:outlineLvl w:val="1"/>
        <w:rPr>
          <w:rFonts w:ascii="Times New Roman" w:eastAsia="Times New Roman" w:hAnsi="Times New Roman" w:cs="Times New Roman"/>
          <w:b/>
          <w:bCs/>
          <w:color w:val="000000"/>
          <w:sz w:val="28"/>
          <w:szCs w:val="28"/>
          <w:lang w:eastAsia="ru-RU"/>
        </w:rPr>
      </w:pPr>
    </w:p>
    <w:p w:rsidR="001C1216" w:rsidRPr="00053F12" w:rsidRDefault="001C1216" w:rsidP="001C1216">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053F12">
        <w:rPr>
          <w:rFonts w:ascii="Times New Roman" w:eastAsia="Times New Roman" w:hAnsi="Times New Roman" w:cs="Times New Roman"/>
          <w:color w:val="000000"/>
          <w:sz w:val="24"/>
          <w:szCs w:val="24"/>
          <w:lang w:eastAsia="ru-RU"/>
        </w:rPr>
        <w:t>Рецензирование рукописей научных статей, научных обзоров, научных рецензий и отзывов в редакции</w:t>
      </w:r>
      <w:r>
        <w:rPr>
          <w:rFonts w:ascii="Times New Roman" w:eastAsia="Times New Roman" w:hAnsi="Times New Roman" w:cs="Times New Roman"/>
          <w:color w:val="000000"/>
          <w:sz w:val="24"/>
          <w:szCs w:val="24"/>
          <w:lang w:eastAsia="ru-RU"/>
        </w:rPr>
        <w:t xml:space="preserve"> научно-технического </w:t>
      </w:r>
      <w:r w:rsidRPr="00053F12">
        <w:rPr>
          <w:rFonts w:ascii="Times New Roman" w:eastAsia="Times New Roman" w:hAnsi="Times New Roman" w:cs="Times New Roman"/>
          <w:color w:val="000000"/>
          <w:sz w:val="24"/>
          <w:szCs w:val="24"/>
          <w:lang w:eastAsia="ru-RU"/>
        </w:rPr>
        <w:t xml:space="preserve"> журнала</w:t>
      </w:r>
      <w:r>
        <w:rPr>
          <w:rFonts w:ascii="Times New Roman" w:eastAsia="Times New Roman" w:hAnsi="Times New Roman" w:cs="Times New Roman"/>
          <w:color w:val="000000"/>
          <w:sz w:val="24"/>
          <w:szCs w:val="24"/>
          <w:lang w:eastAsia="ru-RU"/>
        </w:rPr>
        <w:t xml:space="preserve"> </w:t>
      </w:r>
      <w:r w:rsidRPr="00053F12">
        <w:rPr>
          <w:rFonts w:ascii="Times New Roman" w:eastAsia="Times New Roman" w:hAnsi="Times New Roman" w:cs="Times New Roman"/>
          <w:color w:val="000000"/>
          <w:sz w:val="24"/>
          <w:szCs w:val="24"/>
          <w:lang w:eastAsia="ru-RU"/>
        </w:rPr>
        <w:t>«Труды «НПЦАП»</w:t>
      </w:r>
      <w:r>
        <w:rPr>
          <w:rFonts w:ascii="Times New Roman" w:eastAsia="Times New Roman" w:hAnsi="Times New Roman" w:cs="Times New Roman"/>
          <w:color w:val="000000"/>
          <w:sz w:val="24"/>
          <w:szCs w:val="24"/>
          <w:lang w:eastAsia="ru-RU"/>
        </w:rPr>
        <w:t xml:space="preserve">. Системы и приборы управления» </w:t>
      </w:r>
      <w:r w:rsidRPr="00053F12">
        <w:rPr>
          <w:rFonts w:ascii="Times New Roman" w:eastAsia="Times New Roman" w:hAnsi="Times New Roman" w:cs="Times New Roman"/>
          <w:color w:val="000000"/>
          <w:sz w:val="24"/>
          <w:szCs w:val="24"/>
          <w:lang w:eastAsia="ru-RU"/>
        </w:rPr>
        <w:t>осуществляется для поддержания высокого научно-теоретического уровня издания и в целях отбора наиболее ценных и актуальных (перспективных) научных работ.</w:t>
      </w:r>
    </w:p>
    <w:p w:rsidR="001C1216" w:rsidRDefault="001C1216" w:rsidP="001C1216">
      <w:pPr>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Поступившие от авторов научные статьи проходят первичный контроль на комплектность и правильность  оформления в соответствии с Правилами направления статей.</w:t>
      </w:r>
    </w:p>
    <w:p w:rsidR="001C1216" w:rsidRDefault="001C1216" w:rsidP="001C1216">
      <w:pPr>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Главный редактор определяет по статье рецензента члена редакционной коллегии, курирующего соответствующее направление (научную дисциплину).</w:t>
      </w:r>
    </w:p>
    <w:p w:rsidR="001C1216" w:rsidRPr="00053F12" w:rsidRDefault="001C1216" w:rsidP="001C1216">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053F12">
        <w:rPr>
          <w:rFonts w:ascii="Times New Roman" w:eastAsia="Times New Roman" w:hAnsi="Times New Roman" w:cs="Times New Roman"/>
          <w:color w:val="000000"/>
          <w:sz w:val="24"/>
          <w:szCs w:val="24"/>
          <w:lang w:eastAsia="ru-RU"/>
        </w:rPr>
        <w:t xml:space="preserve">При рецензировании </w:t>
      </w:r>
      <w:r>
        <w:rPr>
          <w:rFonts w:ascii="Times New Roman" w:eastAsia="Times New Roman" w:hAnsi="Times New Roman" w:cs="Times New Roman"/>
          <w:color w:val="000000"/>
          <w:sz w:val="24"/>
          <w:szCs w:val="24"/>
          <w:lang w:eastAsia="ru-RU"/>
        </w:rPr>
        <w:t>материалов рецензент  материалов</w:t>
      </w:r>
      <w:r w:rsidRPr="00053F12">
        <w:rPr>
          <w:rFonts w:ascii="Times New Roman" w:eastAsia="Times New Roman" w:hAnsi="Times New Roman" w:cs="Times New Roman"/>
          <w:color w:val="000000"/>
          <w:sz w:val="24"/>
          <w:szCs w:val="24"/>
          <w:lang w:eastAsia="ru-RU"/>
        </w:rPr>
        <w:t xml:space="preserve"> может:</w:t>
      </w:r>
    </w:p>
    <w:p w:rsidR="001C1216" w:rsidRPr="00053F12" w:rsidRDefault="001C1216" w:rsidP="001C1216">
      <w:pPr>
        <w:numPr>
          <w:ilvl w:val="1"/>
          <w:numId w:val="1"/>
        </w:numPr>
        <w:tabs>
          <w:tab w:val="clear" w:pos="1080"/>
        </w:tabs>
        <w:spacing w:after="0" w:line="240" w:lineRule="auto"/>
        <w:ind w:left="426" w:firstLine="709"/>
        <w:contextualSpacing/>
        <w:jc w:val="both"/>
        <w:rPr>
          <w:rFonts w:ascii="Times New Roman" w:eastAsia="Times New Roman" w:hAnsi="Times New Roman" w:cs="Times New Roman"/>
          <w:color w:val="000000"/>
          <w:sz w:val="24"/>
          <w:szCs w:val="24"/>
          <w:lang w:eastAsia="ru-RU"/>
        </w:rPr>
      </w:pPr>
      <w:r w:rsidRPr="00053F12">
        <w:rPr>
          <w:rFonts w:ascii="Times New Roman" w:eastAsia="Times New Roman" w:hAnsi="Times New Roman" w:cs="Times New Roman"/>
          <w:color w:val="000000"/>
          <w:sz w:val="24"/>
          <w:szCs w:val="24"/>
          <w:lang w:eastAsia="ru-RU"/>
        </w:rPr>
        <w:t>рекомендовать статью к опубликованию;</w:t>
      </w:r>
    </w:p>
    <w:p w:rsidR="001C1216" w:rsidRPr="00053F12" w:rsidRDefault="001C1216" w:rsidP="001C1216">
      <w:pPr>
        <w:numPr>
          <w:ilvl w:val="1"/>
          <w:numId w:val="1"/>
        </w:numPr>
        <w:tabs>
          <w:tab w:val="clear" w:pos="1080"/>
        </w:tabs>
        <w:spacing w:after="0" w:line="240" w:lineRule="auto"/>
        <w:ind w:left="426" w:firstLine="709"/>
        <w:contextualSpacing/>
        <w:jc w:val="both"/>
        <w:rPr>
          <w:rFonts w:ascii="Times New Roman" w:eastAsia="Times New Roman" w:hAnsi="Times New Roman" w:cs="Times New Roman"/>
          <w:color w:val="000000"/>
          <w:sz w:val="24"/>
          <w:szCs w:val="24"/>
          <w:lang w:eastAsia="ru-RU"/>
        </w:rPr>
      </w:pPr>
      <w:r w:rsidRPr="00053F12">
        <w:rPr>
          <w:rFonts w:ascii="Times New Roman" w:eastAsia="Times New Roman" w:hAnsi="Times New Roman" w:cs="Times New Roman"/>
          <w:color w:val="000000"/>
          <w:sz w:val="24"/>
          <w:szCs w:val="24"/>
          <w:lang w:eastAsia="ru-RU"/>
        </w:rPr>
        <w:t>рекомендовать статью к опубликованию после доработки с учетом замечаний;</w:t>
      </w:r>
    </w:p>
    <w:p w:rsidR="001C1216" w:rsidRPr="00053F12" w:rsidRDefault="001C1216" w:rsidP="001C1216">
      <w:pPr>
        <w:numPr>
          <w:ilvl w:val="1"/>
          <w:numId w:val="1"/>
        </w:numPr>
        <w:tabs>
          <w:tab w:val="clear" w:pos="1080"/>
        </w:tabs>
        <w:spacing w:after="0" w:line="240" w:lineRule="auto"/>
        <w:ind w:left="426" w:firstLine="709"/>
        <w:contextualSpacing/>
        <w:jc w:val="both"/>
        <w:rPr>
          <w:rFonts w:ascii="Times New Roman" w:eastAsia="Times New Roman" w:hAnsi="Times New Roman" w:cs="Times New Roman"/>
          <w:color w:val="000000"/>
          <w:sz w:val="24"/>
          <w:szCs w:val="24"/>
          <w:lang w:eastAsia="ru-RU"/>
        </w:rPr>
      </w:pPr>
      <w:r w:rsidRPr="00053F12">
        <w:rPr>
          <w:rFonts w:ascii="Times New Roman" w:eastAsia="Times New Roman" w:hAnsi="Times New Roman" w:cs="Times New Roman"/>
          <w:color w:val="000000"/>
          <w:sz w:val="24"/>
          <w:szCs w:val="24"/>
          <w:lang w:eastAsia="ru-RU"/>
        </w:rPr>
        <w:t>не рекомендовать статью к опубликованию.</w:t>
      </w:r>
    </w:p>
    <w:p w:rsidR="001C1216" w:rsidRDefault="001C1216" w:rsidP="001C1216">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053F12">
        <w:rPr>
          <w:rFonts w:ascii="Times New Roman" w:eastAsia="Times New Roman" w:hAnsi="Times New Roman" w:cs="Times New Roman"/>
          <w:color w:val="000000"/>
          <w:sz w:val="24"/>
          <w:szCs w:val="24"/>
          <w:lang w:eastAsia="ru-RU"/>
        </w:rPr>
        <w:t>Если рецензент рекомендует статью к опубликованию после доработки с учетом замечаний или не рекомендует статью к опубликованию, в рецензии должны быть указаны причины такого решения.</w:t>
      </w:r>
    </w:p>
    <w:p w:rsidR="001C1216" w:rsidRPr="00053F12" w:rsidRDefault="001C1216" w:rsidP="001C1216">
      <w:pPr>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Рецензент обязан</w:t>
      </w:r>
      <w:r w:rsidRPr="00053F12">
        <w:rPr>
          <w:rFonts w:ascii="Times New Roman" w:eastAsia="Times New Roman" w:hAnsi="Times New Roman" w:cs="Times New Roman"/>
          <w:color w:val="000000"/>
          <w:sz w:val="24"/>
          <w:szCs w:val="24"/>
          <w:lang w:eastAsia="ru-RU"/>
        </w:rPr>
        <w:t>:</w:t>
      </w:r>
    </w:p>
    <w:p w:rsidR="001C1216" w:rsidRPr="00053F12" w:rsidRDefault="001C1216" w:rsidP="001C1216">
      <w:pPr>
        <w:numPr>
          <w:ilvl w:val="1"/>
          <w:numId w:val="1"/>
        </w:numPr>
        <w:tabs>
          <w:tab w:val="clear" w:pos="1080"/>
        </w:tabs>
        <w:spacing w:after="0" w:line="240" w:lineRule="auto"/>
        <w:ind w:left="1134" w:firstLine="1"/>
        <w:contextualSpacing/>
        <w:jc w:val="both"/>
        <w:rPr>
          <w:rFonts w:ascii="Times New Roman" w:eastAsia="Times New Roman" w:hAnsi="Times New Roman" w:cs="Times New Roman"/>
          <w:color w:val="000000"/>
          <w:sz w:val="24"/>
          <w:szCs w:val="24"/>
          <w:lang w:eastAsia="ru-RU"/>
        </w:rPr>
      </w:pPr>
      <w:r w:rsidRPr="00053F12">
        <w:rPr>
          <w:rFonts w:ascii="Times New Roman" w:eastAsia="Times New Roman" w:hAnsi="Times New Roman" w:cs="Times New Roman"/>
          <w:color w:val="000000"/>
          <w:sz w:val="24"/>
          <w:szCs w:val="24"/>
          <w:lang w:eastAsia="ru-RU"/>
        </w:rPr>
        <w:t>обращать внимание на наличие в материале актуальности решаемой научной проблемы;</w:t>
      </w:r>
    </w:p>
    <w:p w:rsidR="001C1216" w:rsidRPr="00053F12" w:rsidRDefault="001C1216" w:rsidP="001C1216">
      <w:pPr>
        <w:numPr>
          <w:ilvl w:val="1"/>
          <w:numId w:val="1"/>
        </w:numPr>
        <w:tabs>
          <w:tab w:val="clear" w:pos="1080"/>
        </w:tabs>
        <w:spacing w:after="0" w:line="240" w:lineRule="auto"/>
        <w:ind w:left="426" w:firstLine="709"/>
        <w:contextualSpacing/>
        <w:jc w:val="both"/>
        <w:rPr>
          <w:rFonts w:ascii="Times New Roman" w:eastAsia="Times New Roman" w:hAnsi="Times New Roman" w:cs="Times New Roman"/>
          <w:color w:val="000000"/>
          <w:sz w:val="24"/>
          <w:szCs w:val="24"/>
          <w:lang w:eastAsia="ru-RU"/>
        </w:rPr>
      </w:pPr>
      <w:r w:rsidRPr="00053F12">
        <w:rPr>
          <w:rFonts w:ascii="Times New Roman" w:eastAsia="Times New Roman" w:hAnsi="Times New Roman" w:cs="Times New Roman"/>
          <w:color w:val="000000"/>
          <w:sz w:val="24"/>
          <w:szCs w:val="24"/>
          <w:lang w:eastAsia="ru-RU"/>
        </w:rPr>
        <w:t>охарактеризовать теоретическую и прикладную значимость исследования;</w:t>
      </w:r>
    </w:p>
    <w:p w:rsidR="001C1216" w:rsidRPr="00053F12" w:rsidRDefault="001C1216" w:rsidP="001C1216">
      <w:pPr>
        <w:numPr>
          <w:ilvl w:val="1"/>
          <w:numId w:val="1"/>
        </w:numPr>
        <w:tabs>
          <w:tab w:val="clear" w:pos="1080"/>
        </w:tabs>
        <w:spacing w:after="0" w:line="240" w:lineRule="auto"/>
        <w:ind w:left="1134" w:firstLine="1"/>
        <w:contextualSpacing/>
        <w:jc w:val="both"/>
        <w:rPr>
          <w:rFonts w:ascii="Times New Roman" w:eastAsia="Times New Roman" w:hAnsi="Times New Roman" w:cs="Times New Roman"/>
          <w:color w:val="000000"/>
          <w:sz w:val="24"/>
          <w:szCs w:val="24"/>
          <w:lang w:eastAsia="ru-RU"/>
        </w:rPr>
      </w:pPr>
      <w:r w:rsidRPr="00053F12">
        <w:rPr>
          <w:rFonts w:ascii="Times New Roman" w:eastAsia="Times New Roman" w:hAnsi="Times New Roman" w:cs="Times New Roman"/>
          <w:color w:val="000000"/>
          <w:sz w:val="24"/>
          <w:szCs w:val="24"/>
          <w:lang w:eastAsia="ru-RU"/>
        </w:rPr>
        <w:t>оценить, как соотносятся выводы автора с существующими научными концепциями.</w:t>
      </w:r>
    </w:p>
    <w:p w:rsidR="001C1216" w:rsidRPr="00053F12" w:rsidRDefault="001C1216" w:rsidP="001C1216">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053F12">
        <w:rPr>
          <w:rFonts w:ascii="Times New Roman" w:eastAsia="Times New Roman" w:hAnsi="Times New Roman" w:cs="Times New Roman"/>
          <w:color w:val="000000"/>
          <w:sz w:val="24"/>
          <w:szCs w:val="24"/>
          <w:lang w:eastAsia="ru-RU"/>
        </w:rPr>
        <w:t>Необходимым элементом рецензии должна служить оценка рецензентом личного вклада автора в решение рассматриваемой проблемы.</w:t>
      </w:r>
    </w:p>
    <w:p w:rsidR="001C1216" w:rsidRPr="00053F12" w:rsidRDefault="001C1216" w:rsidP="001C1216">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053F12">
        <w:rPr>
          <w:rFonts w:ascii="Times New Roman" w:eastAsia="Times New Roman" w:hAnsi="Times New Roman" w:cs="Times New Roman"/>
          <w:color w:val="000000"/>
          <w:sz w:val="24"/>
          <w:szCs w:val="24"/>
          <w:lang w:eastAsia="ru-RU"/>
        </w:rPr>
        <w:t>Целесообразно отметить в рецензии соответствие стиля, логики и доступности изложения научному характеру материала, а также сделать заключение о достоверности и обоснованности выводов.</w:t>
      </w:r>
    </w:p>
    <w:p w:rsidR="001C1216" w:rsidRPr="00053F12" w:rsidRDefault="001C1216" w:rsidP="001C1216">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053F12">
        <w:rPr>
          <w:rFonts w:ascii="Times New Roman" w:eastAsia="Times New Roman" w:hAnsi="Times New Roman" w:cs="Times New Roman"/>
          <w:color w:val="000000"/>
          <w:sz w:val="24"/>
          <w:szCs w:val="24"/>
          <w:lang w:eastAsia="ru-RU"/>
        </w:rPr>
        <w:t>Наличие существенной доли критических замечаний рецензента при общей положительной рекомендации позволяет отнести материал к разряду полемичных и печатать его в порядке научной дискуссии.</w:t>
      </w:r>
    </w:p>
    <w:p w:rsidR="001C1216" w:rsidRPr="00053F12" w:rsidRDefault="001C1216" w:rsidP="001C1216">
      <w:pPr>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При достаточных </w:t>
      </w:r>
      <w:r w:rsidRPr="00053F12">
        <w:rPr>
          <w:rFonts w:ascii="Times New Roman" w:eastAsia="Times New Roman" w:hAnsi="Times New Roman" w:cs="Times New Roman"/>
          <w:color w:val="000000"/>
          <w:sz w:val="24"/>
          <w:szCs w:val="24"/>
          <w:lang w:eastAsia="ru-RU"/>
        </w:rPr>
        <w:t xml:space="preserve">на то основаниях научные статьи могут направляться на дополнительное рецензирование. Основаниями для повторного рецензирования являются: </w:t>
      </w:r>
    </w:p>
    <w:p w:rsidR="001C1216" w:rsidRPr="00053F12" w:rsidRDefault="001C1216" w:rsidP="001C1216">
      <w:pPr>
        <w:numPr>
          <w:ilvl w:val="1"/>
          <w:numId w:val="1"/>
        </w:numPr>
        <w:spacing w:after="0" w:line="240" w:lineRule="auto"/>
        <w:ind w:left="1077" w:firstLine="0"/>
        <w:contextualSpacing/>
        <w:jc w:val="both"/>
        <w:rPr>
          <w:rFonts w:ascii="Times New Roman" w:eastAsia="Times New Roman" w:hAnsi="Times New Roman" w:cs="Times New Roman"/>
          <w:color w:val="000000"/>
          <w:sz w:val="24"/>
          <w:szCs w:val="24"/>
          <w:lang w:eastAsia="ru-RU"/>
        </w:rPr>
      </w:pPr>
      <w:r w:rsidRPr="00053F12">
        <w:rPr>
          <w:rFonts w:ascii="Times New Roman" w:eastAsia="Times New Roman" w:hAnsi="Times New Roman" w:cs="Times New Roman"/>
          <w:color w:val="000000"/>
          <w:sz w:val="24"/>
          <w:szCs w:val="24"/>
          <w:lang w:eastAsia="ru-RU"/>
        </w:rPr>
        <w:t>заявленная экспертом (экспертами) недостаточная квалификация в вопросах, рассматриваемых в научной статье;</w:t>
      </w:r>
    </w:p>
    <w:p w:rsidR="001C1216" w:rsidRPr="00053F12" w:rsidRDefault="001C1216" w:rsidP="001C1216">
      <w:pPr>
        <w:numPr>
          <w:ilvl w:val="1"/>
          <w:numId w:val="1"/>
        </w:numPr>
        <w:spacing w:after="0" w:line="240" w:lineRule="auto"/>
        <w:ind w:left="1077" w:firstLine="0"/>
        <w:contextualSpacing/>
        <w:jc w:val="both"/>
        <w:rPr>
          <w:rFonts w:ascii="Times New Roman" w:eastAsia="Times New Roman" w:hAnsi="Times New Roman" w:cs="Times New Roman"/>
          <w:color w:val="000000"/>
          <w:sz w:val="24"/>
          <w:szCs w:val="24"/>
          <w:lang w:eastAsia="ru-RU"/>
        </w:rPr>
      </w:pPr>
      <w:r w:rsidRPr="00053F12">
        <w:rPr>
          <w:rFonts w:ascii="Times New Roman" w:eastAsia="Times New Roman" w:hAnsi="Times New Roman" w:cs="Times New Roman"/>
          <w:color w:val="000000"/>
          <w:sz w:val="24"/>
          <w:szCs w:val="24"/>
          <w:lang w:eastAsia="ru-RU"/>
        </w:rPr>
        <w:t>недостаточно высокий уровень первоначального экспертного заключения;</w:t>
      </w:r>
    </w:p>
    <w:p w:rsidR="001C1216" w:rsidRPr="00053F12" w:rsidRDefault="001C1216" w:rsidP="001C1216">
      <w:pPr>
        <w:numPr>
          <w:ilvl w:val="1"/>
          <w:numId w:val="1"/>
        </w:numPr>
        <w:spacing w:after="0" w:line="240" w:lineRule="auto"/>
        <w:ind w:left="1077" w:firstLine="0"/>
        <w:contextualSpacing/>
        <w:jc w:val="both"/>
        <w:rPr>
          <w:rFonts w:ascii="Times New Roman" w:eastAsia="Times New Roman" w:hAnsi="Times New Roman" w:cs="Times New Roman"/>
          <w:color w:val="000000"/>
          <w:sz w:val="24"/>
          <w:szCs w:val="24"/>
          <w:lang w:eastAsia="ru-RU"/>
        </w:rPr>
      </w:pPr>
      <w:r w:rsidRPr="00053F12">
        <w:rPr>
          <w:rFonts w:ascii="Times New Roman" w:eastAsia="Times New Roman" w:hAnsi="Times New Roman" w:cs="Times New Roman"/>
          <w:color w:val="000000"/>
          <w:sz w:val="24"/>
          <w:szCs w:val="24"/>
          <w:lang w:eastAsia="ru-RU"/>
        </w:rPr>
        <w:t>острая дискуссионность положений, высказанных в научной статье.</w:t>
      </w:r>
    </w:p>
    <w:p w:rsidR="001C1216" w:rsidRPr="00053F12" w:rsidRDefault="001C1216" w:rsidP="001C1216">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053F12">
        <w:rPr>
          <w:rFonts w:ascii="Times New Roman" w:eastAsia="Times New Roman" w:hAnsi="Times New Roman" w:cs="Times New Roman"/>
          <w:color w:val="000000"/>
          <w:sz w:val="24"/>
          <w:szCs w:val="24"/>
          <w:lang w:eastAsia="ru-RU"/>
        </w:rPr>
        <w:t xml:space="preserve">Оформленную рецензию рецензент представляет в редакцию в виде </w:t>
      </w:r>
      <w:proofErr w:type="gramStart"/>
      <w:r w:rsidRPr="00053F12">
        <w:rPr>
          <w:rFonts w:ascii="Times New Roman" w:eastAsia="Times New Roman" w:hAnsi="Times New Roman" w:cs="Times New Roman"/>
          <w:color w:val="000000"/>
          <w:sz w:val="24"/>
          <w:szCs w:val="24"/>
          <w:lang w:eastAsia="ru-RU"/>
        </w:rPr>
        <w:t>скан-копии</w:t>
      </w:r>
      <w:proofErr w:type="gramEnd"/>
      <w:r w:rsidRPr="00053F12">
        <w:rPr>
          <w:rFonts w:ascii="Times New Roman" w:eastAsia="Times New Roman" w:hAnsi="Times New Roman" w:cs="Times New Roman"/>
          <w:color w:val="000000"/>
          <w:sz w:val="24"/>
          <w:szCs w:val="24"/>
          <w:lang w:eastAsia="ru-RU"/>
        </w:rPr>
        <w:t xml:space="preserve"> по электр</w:t>
      </w:r>
      <w:r>
        <w:rPr>
          <w:rFonts w:ascii="Times New Roman" w:eastAsia="Times New Roman" w:hAnsi="Times New Roman" w:cs="Times New Roman"/>
          <w:color w:val="000000"/>
          <w:sz w:val="24"/>
          <w:szCs w:val="24"/>
          <w:lang w:eastAsia="ru-RU"/>
        </w:rPr>
        <w:t>онной почте или непосредственно в бумажном виде.</w:t>
      </w:r>
    </w:p>
    <w:p w:rsidR="001C1216" w:rsidRDefault="001C1216" w:rsidP="001C1216">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053F12">
        <w:rPr>
          <w:rFonts w:ascii="Times New Roman" w:eastAsia="Times New Roman" w:hAnsi="Times New Roman" w:cs="Times New Roman"/>
          <w:color w:val="000000"/>
          <w:sz w:val="24"/>
          <w:szCs w:val="24"/>
          <w:lang w:eastAsia="ru-RU"/>
        </w:rPr>
        <w:t>Рецензии хранятся в редакции в течение 5 лет.</w:t>
      </w:r>
    </w:p>
    <w:p w:rsidR="000548BA" w:rsidRDefault="000548BA" w:rsidP="007926B6">
      <w:pPr>
        <w:spacing w:after="0" w:line="240" w:lineRule="auto"/>
        <w:ind w:firstLine="709"/>
        <w:contextualSpacing/>
        <w:jc w:val="both"/>
        <w:rPr>
          <w:rFonts w:ascii="Times New Roman" w:eastAsia="Times New Roman" w:hAnsi="Times New Roman" w:cs="Times New Roman"/>
          <w:color w:val="000000"/>
          <w:sz w:val="24"/>
          <w:szCs w:val="24"/>
          <w:lang w:eastAsia="ru-RU"/>
        </w:rPr>
      </w:pPr>
    </w:p>
    <w:p w:rsidR="000548BA" w:rsidRDefault="000548BA" w:rsidP="000548BA">
      <w:pPr>
        <w:widowControl w:val="0"/>
        <w:autoSpaceDE w:val="0"/>
        <w:autoSpaceDN w:val="0"/>
        <w:adjustRightInd w:val="0"/>
        <w:spacing w:after="0" w:line="240" w:lineRule="auto"/>
        <w:jc w:val="both"/>
        <w:rPr>
          <w:rFonts w:ascii="Times New Roman" w:eastAsia="Times New Roman" w:hAnsi="Times New Roman" w:cs="Times New Roman"/>
          <w:sz w:val="24"/>
          <w:szCs w:val="28"/>
          <w:lang w:eastAsia="ru-RU"/>
        </w:rPr>
      </w:pPr>
    </w:p>
    <w:p w:rsidR="00F9447A" w:rsidRDefault="00F9447A">
      <w:pPr>
        <w:rPr>
          <w:rFonts w:ascii="Times New Roman" w:eastAsia="Times New Roman" w:hAnsi="Times New Roman" w:cs="Times New Roman"/>
          <w:sz w:val="24"/>
          <w:szCs w:val="28"/>
          <w:lang w:eastAsia="ru-RU"/>
        </w:rPr>
      </w:pPr>
    </w:p>
    <w:p w:rsidR="009B2C80" w:rsidRDefault="009B2C80" w:rsidP="00F9447A">
      <w:pPr>
        <w:spacing w:after="0" w:line="240" w:lineRule="auto"/>
        <w:contextualSpacing/>
        <w:jc w:val="right"/>
        <w:outlineLvl w:val="1"/>
        <w:rPr>
          <w:rFonts w:ascii="Times New Roman" w:eastAsia="Times New Roman" w:hAnsi="Times New Roman" w:cs="Times New Roman"/>
          <w:b/>
          <w:bCs/>
          <w:color w:val="000000"/>
          <w:sz w:val="24"/>
          <w:szCs w:val="24"/>
          <w:lang w:eastAsia="ru-RU"/>
        </w:rPr>
      </w:pPr>
    </w:p>
    <w:p w:rsidR="009B2C80" w:rsidRDefault="009B2C80" w:rsidP="00F9447A">
      <w:pPr>
        <w:spacing w:after="0" w:line="240" w:lineRule="auto"/>
        <w:contextualSpacing/>
        <w:jc w:val="right"/>
        <w:outlineLvl w:val="1"/>
        <w:rPr>
          <w:rFonts w:ascii="Times New Roman" w:eastAsia="Times New Roman" w:hAnsi="Times New Roman" w:cs="Times New Roman"/>
          <w:b/>
          <w:bCs/>
          <w:color w:val="000000"/>
          <w:sz w:val="24"/>
          <w:szCs w:val="24"/>
          <w:lang w:eastAsia="ru-RU"/>
        </w:rPr>
      </w:pPr>
    </w:p>
    <w:p w:rsidR="009B2C80" w:rsidRDefault="009B2C80" w:rsidP="00F9447A">
      <w:pPr>
        <w:spacing w:after="0" w:line="240" w:lineRule="auto"/>
        <w:contextualSpacing/>
        <w:jc w:val="right"/>
        <w:outlineLvl w:val="1"/>
        <w:rPr>
          <w:rFonts w:ascii="Times New Roman" w:eastAsia="Times New Roman" w:hAnsi="Times New Roman" w:cs="Times New Roman"/>
          <w:b/>
          <w:bCs/>
          <w:color w:val="000000"/>
          <w:sz w:val="24"/>
          <w:szCs w:val="24"/>
          <w:lang w:eastAsia="ru-RU"/>
        </w:rPr>
      </w:pPr>
    </w:p>
    <w:p w:rsidR="009B2C80" w:rsidRDefault="009B2C80" w:rsidP="00F9447A">
      <w:pPr>
        <w:spacing w:after="0" w:line="240" w:lineRule="auto"/>
        <w:contextualSpacing/>
        <w:jc w:val="right"/>
        <w:outlineLvl w:val="1"/>
        <w:rPr>
          <w:rFonts w:ascii="Times New Roman" w:eastAsia="Times New Roman" w:hAnsi="Times New Roman" w:cs="Times New Roman"/>
          <w:b/>
          <w:bCs/>
          <w:color w:val="000000"/>
          <w:sz w:val="24"/>
          <w:szCs w:val="24"/>
          <w:lang w:eastAsia="ru-RU"/>
        </w:rPr>
      </w:pPr>
    </w:p>
    <w:p w:rsidR="009B2C80" w:rsidRDefault="009B2C80" w:rsidP="00F9447A">
      <w:pPr>
        <w:spacing w:after="0" w:line="240" w:lineRule="auto"/>
        <w:contextualSpacing/>
        <w:jc w:val="right"/>
        <w:outlineLvl w:val="1"/>
        <w:rPr>
          <w:rFonts w:ascii="Times New Roman" w:eastAsia="Times New Roman" w:hAnsi="Times New Roman" w:cs="Times New Roman"/>
          <w:b/>
          <w:bCs/>
          <w:color w:val="000000"/>
          <w:sz w:val="24"/>
          <w:szCs w:val="24"/>
          <w:lang w:eastAsia="ru-RU"/>
        </w:rPr>
      </w:pPr>
    </w:p>
    <w:p w:rsidR="009B2C80" w:rsidRDefault="009B2C80" w:rsidP="00F9447A">
      <w:pPr>
        <w:spacing w:after="0" w:line="240" w:lineRule="auto"/>
        <w:contextualSpacing/>
        <w:jc w:val="right"/>
        <w:outlineLvl w:val="1"/>
        <w:rPr>
          <w:rFonts w:ascii="Times New Roman" w:eastAsia="Times New Roman" w:hAnsi="Times New Roman" w:cs="Times New Roman"/>
          <w:b/>
          <w:bCs/>
          <w:color w:val="000000"/>
          <w:sz w:val="24"/>
          <w:szCs w:val="24"/>
          <w:lang w:eastAsia="ru-RU"/>
        </w:rPr>
      </w:pPr>
    </w:p>
    <w:p w:rsidR="009B2C80" w:rsidRDefault="009B2C80" w:rsidP="00F9447A">
      <w:pPr>
        <w:spacing w:after="0" w:line="240" w:lineRule="auto"/>
        <w:contextualSpacing/>
        <w:jc w:val="right"/>
        <w:outlineLvl w:val="1"/>
        <w:rPr>
          <w:rFonts w:ascii="Times New Roman" w:eastAsia="Times New Roman" w:hAnsi="Times New Roman" w:cs="Times New Roman"/>
          <w:b/>
          <w:bCs/>
          <w:color w:val="000000"/>
          <w:sz w:val="24"/>
          <w:szCs w:val="24"/>
          <w:lang w:eastAsia="ru-RU"/>
        </w:rPr>
      </w:pPr>
      <w:bookmarkStart w:id="0" w:name="_GoBack"/>
      <w:bookmarkEnd w:id="0"/>
    </w:p>
    <w:p w:rsidR="00F9447A" w:rsidRPr="001C1216" w:rsidRDefault="00F9447A" w:rsidP="00F9447A">
      <w:pPr>
        <w:spacing w:after="0" w:line="240" w:lineRule="auto"/>
        <w:contextualSpacing/>
        <w:jc w:val="right"/>
        <w:outlineLvl w:val="1"/>
        <w:rPr>
          <w:rFonts w:ascii="Times New Roman" w:eastAsia="Times New Roman" w:hAnsi="Times New Roman" w:cs="Times New Roman"/>
          <w:b/>
          <w:bCs/>
          <w:color w:val="000000"/>
          <w:sz w:val="24"/>
          <w:szCs w:val="24"/>
          <w:lang w:val="en-US" w:eastAsia="ru-RU"/>
        </w:rPr>
      </w:pPr>
      <w:r>
        <w:rPr>
          <w:rFonts w:ascii="Times New Roman" w:eastAsia="Times New Roman" w:hAnsi="Times New Roman" w:cs="Times New Roman"/>
          <w:b/>
          <w:bCs/>
          <w:color w:val="000000"/>
          <w:sz w:val="24"/>
          <w:szCs w:val="24"/>
          <w:lang w:val="en-US" w:eastAsia="ru-RU"/>
        </w:rPr>
        <w:t>ENG</w:t>
      </w:r>
    </w:p>
    <w:p w:rsidR="00F9447A" w:rsidRPr="00F9447A" w:rsidRDefault="00F9447A" w:rsidP="00F9447A">
      <w:pPr>
        <w:spacing w:after="0" w:line="240" w:lineRule="auto"/>
        <w:contextualSpacing/>
        <w:jc w:val="center"/>
        <w:outlineLvl w:val="1"/>
        <w:rPr>
          <w:rFonts w:ascii="Times New Roman" w:eastAsia="Times New Roman" w:hAnsi="Times New Roman" w:cs="Times New Roman"/>
          <w:b/>
          <w:bCs/>
          <w:color w:val="000000"/>
          <w:sz w:val="24"/>
          <w:szCs w:val="24"/>
          <w:lang w:val="en-US" w:eastAsia="ru-RU"/>
        </w:rPr>
      </w:pPr>
      <w:r w:rsidRPr="00F9447A">
        <w:rPr>
          <w:rFonts w:ascii="Times New Roman" w:eastAsia="Times New Roman" w:hAnsi="Times New Roman" w:cs="Times New Roman"/>
          <w:b/>
          <w:bCs/>
          <w:color w:val="000000"/>
          <w:sz w:val="24"/>
          <w:szCs w:val="24"/>
          <w:lang w:val="en-US" w:eastAsia="ru-RU"/>
        </w:rPr>
        <w:t>REGULATIONS</w:t>
      </w:r>
    </w:p>
    <w:p w:rsidR="00F9447A" w:rsidRPr="00F9447A" w:rsidRDefault="00F9447A" w:rsidP="00F9447A">
      <w:pPr>
        <w:spacing w:after="0" w:line="240" w:lineRule="auto"/>
        <w:contextualSpacing/>
        <w:jc w:val="center"/>
        <w:outlineLvl w:val="1"/>
        <w:rPr>
          <w:rFonts w:ascii="Times New Roman" w:eastAsia="Times New Roman" w:hAnsi="Times New Roman" w:cs="Times New Roman"/>
          <w:b/>
          <w:bCs/>
          <w:color w:val="000000"/>
          <w:sz w:val="24"/>
          <w:szCs w:val="24"/>
          <w:lang w:val="en-US" w:eastAsia="ru-RU"/>
        </w:rPr>
      </w:pPr>
      <w:proofErr w:type="gramStart"/>
      <w:r>
        <w:rPr>
          <w:rFonts w:ascii="Times New Roman" w:eastAsia="Times New Roman" w:hAnsi="Times New Roman" w:cs="Times New Roman"/>
          <w:b/>
          <w:bCs/>
          <w:color w:val="000000"/>
          <w:sz w:val="24"/>
          <w:szCs w:val="24"/>
          <w:lang w:val="en-US" w:eastAsia="ru-RU"/>
        </w:rPr>
        <w:t>for</w:t>
      </w:r>
      <w:proofErr w:type="gramEnd"/>
      <w:r>
        <w:rPr>
          <w:rFonts w:ascii="Times New Roman" w:eastAsia="Times New Roman" w:hAnsi="Times New Roman" w:cs="Times New Roman"/>
          <w:b/>
          <w:bCs/>
          <w:color w:val="000000"/>
          <w:sz w:val="24"/>
          <w:szCs w:val="24"/>
          <w:lang w:val="en-US" w:eastAsia="ru-RU"/>
        </w:rPr>
        <w:t xml:space="preserve"> the </w:t>
      </w:r>
      <w:r w:rsidRPr="00F9447A">
        <w:rPr>
          <w:rFonts w:ascii="Times New Roman" w:eastAsia="Times New Roman" w:hAnsi="Times New Roman" w:cs="Times New Roman"/>
          <w:b/>
          <w:bCs/>
          <w:color w:val="000000"/>
          <w:sz w:val="24"/>
          <w:szCs w:val="24"/>
          <w:lang w:val="en-US" w:eastAsia="ru-RU"/>
        </w:rPr>
        <w:t>article review</w:t>
      </w:r>
    </w:p>
    <w:p w:rsidR="00F9447A" w:rsidRPr="00F9447A" w:rsidRDefault="00F9447A" w:rsidP="00F9447A">
      <w:pPr>
        <w:spacing w:after="0" w:line="240" w:lineRule="auto"/>
        <w:contextualSpacing/>
        <w:jc w:val="both"/>
        <w:outlineLvl w:val="1"/>
        <w:rPr>
          <w:rFonts w:ascii="Times New Roman" w:eastAsia="Times New Roman" w:hAnsi="Times New Roman" w:cs="Times New Roman"/>
          <w:b/>
          <w:bCs/>
          <w:color w:val="000000"/>
          <w:sz w:val="28"/>
          <w:szCs w:val="28"/>
          <w:lang w:val="en-US" w:eastAsia="ru-RU"/>
        </w:rPr>
      </w:pPr>
    </w:p>
    <w:p w:rsidR="00F9447A" w:rsidRPr="00F9447A" w:rsidRDefault="00F9447A" w:rsidP="00F9447A">
      <w:pPr>
        <w:spacing w:after="0" w:line="240" w:lineRule="auto"/>
        <w:ind w:firstLine="709"/>
        <w:contextualSpacing/>
        <w:jc w:val="both"/>
        <w:rPr>
          <w:rFonts w:ascii="Times New Roman" w:eastAsia="Times New Roman" w:hAnsi="Times New Roman" w:cs="Times New Roman"/>
          <w:color w:val="000000"/>
          <w:sz w:val="24"/>
          <w:szCs w:val="24"/>
          <w:lang w:val="en-US" w:eastAsia="ru-RU"/>
        </w:rPr>
      </w:pPr>
      <w:r w:rsidRPr="00F9447A">
        <w:rPr>
          <w:rFonts w:ascii="Times New Roman" w:eastAsia="Times New Roman" w:hAnsi="Times New Roman" w:cs="Times New Roman"/>
          <w:color w:val="000000"/>
          <w:sz w:val="24"/>
          <w:szCs w:val="24"/>
          <w:lang w:val="en-US" w:eastAsia="ru-RU"/>
        </w:rPr>
        <w:t>Reviewing of manuscripts of scientific articles, scientific reviews and reviews in the editorial office of the scientific and technical journal "Works of the Federal State Unitary Enterprise "NPCAP" Control Systems and Devices" is carried out to maintain a high scientific and theoretical level of the publication and in order to select the most valuable and relevant (promising) scientific works.</w:t>
      </w:r>
    </w:p>
    <w:p w:rsidR="00F9447A" w:rsidRPr="00F9447A" w:rsidRDefault="00F9447A" w:rsidP="00F9447A">
      <w:pPr>
        <w:spacing w:after="0" w:line="240" w:lineRule="auto"/>
        <w:ind w:firstLine="709"/>
        <w:contextualSpacing/>
        <w:jc w:val="both"/>
        <w:rPr>
          <w:rFonts w:ascii="Times New Roman" w:eastAsia="Times New Roman" w:hAnsi="Times New Roman" w:cs="Times New Roman"/>
          <w:color w:val="000000"/>
          <w:sz w:val="24"/>
          <w:szCs w:val="24"/>
          <w:lang w:val="en-US" w:eastAsia="ru-RU"/>
        </w:rPr>
      </w:pPr>
      <w:r w:rsidRPr="00F9447A">
        <w:rPr>
          <w:rFonts w:ascii="Times New Roman" w:eastAsia="Times New Roman" w:hAnsi="Times New Roman" w:cs="Times New Roman"/>
          <w:color w:val="000000"/>
          <w:sz w:val="24"/>
          <w:szCs w:val="24"/>
          <w:lang w:val="en-US" w:eastAsia="ru-RU"/>
        </w:rPr>
        <w:t>When reviewing materials, the reviewer of materials can:</w:t>
      </w:r>
    </w:p>
    <w:p w:rsidR="00F9447A" w:rsidRPr="00F9447A" w:rsidRDefault="00F9447A" w:rsidP="00F9447A">
      <w:pPr>
        <w:numPr>
          <w:ilvl w:val="1"/>
          <w:numId w:val="1"/>
        </w:numPr>
        <w:tabs>
          <w:tab w:val="clear" w:pos="1080"/>
        </w:tabs>
        <w:spacing w:after="0" w:line="240" w:lineRule="auto"/>
        <w:ind w:left="426" w:firstLine="709"/>
        <w:contextualSpacing/>
        <w:jc w:val="both"/>
        <w:rPr>
          <w:rFonts w:ascii="Times New Roman" w:eastAsia="Times New Roman" w:hAnsi="Times New Roman" w:cs="Times New Roman"/>
          <w:color w:val="000000"/>
          <w:sz w:val="24"/>
          <w:szCs w:val="24"/>
          <w:lang w:val="en-US" w:eastAsia="ru-RU"/>
        </w:rPr>
      </w:pPr>
      <w:r w:rsidRPr="00F9447A">
        <w:rPr>
          <w:rFonts w:ascii="Times New Roman" w:eastAsia="Times New Roman" w:hAnsi="Times New Roman" w:cs="Times New Roman"/>
          <w:color w:val="000000"/>
          <w:sz w:val="24"/>
          <w:szCs w:val="24"/>
          <w:lang w:val="en-US" w:eastAsia="ru-RU"/>
        </w:rPr>
        <w:t>recommend an article for publication;</w:t>
      </w:r>
    </w:p>
    <w:p w:rsidR="00F9447A" w:rsidRPr="00F9447A" w:rsidRDefault="00F9447A" w:rsidP="00F9447A">
      <w:pPr>
        <w:numPr>
          <w:ilvl w:val="1"/>
          <w:numId w:val="1"/>
        </w:numPr>
        <w:tabs>
          <w:tab w:val="clear" w:pos="1080"/>
        </w:tabs>
        <w:spacing w:after="0" w:line="240" w:lineRule="auto"/>
        <w:ind w:left="426" w:firstLine="709"/>
        <w:contextualSpacing/>
        <w:jc w:val="both"/>
        <w:rPr>
          <w:rFonts w:ascii="Times New Roman" w:eastAsia="Times New Roman" w:hAnsi="Times New Roman" w:cs="Times New Roman"/>
          <w:color w:val="000000"/>
          <w:sz w:val="24"/>
          <w:szCs w:val="24"/>
          <w:lang w:val="en-US" w:eastAsia="ru-RU"/>
        </w:rPr>
      </w:pPr>
      <w:r w:rsidRPr="00F9447A">
        <w:rPr>
          <w:rFonts w:ascii="Times New Roman" w:eastAsia="Times New Roman" w:hAnsi="Times New Roman" w:cs="Times New Roman"/>
          <w:color w:val="000000"/>
          <w:sz w:val="24"/>
          <w:szCs w:val="24"/>
          <w:lang w:val="en-US" w:eastAsia="ru-RU"/>
        </w:rPr>
        <w:t>recommend the article for publication after revision, taking into account the comments;</w:t>
      </w:r>
    </w:p>
    <w:p w:rsidR="00F9447A" w:rsidRPr="00F9447A" w:rsidRDefault="00F9447A" w:rsidP="00F9447A">
      <w:pPr>
        <w:numPr>
          <w:ilvl w:val="1"/>
          <w:numId w:val="1"/>
        </w:numPr>
        <w:tabs>
          <w:tab w:val="clear" w:pos="1080"/>
        </w:tabs>
        <w:spacing w:after="0" w:line="240" w:lineRule="auto"/>
        <w:ind w:left="426" w:firstLine="709"/>
        <w:contextualSpacing/>
        <w:jc w:val="both"/>
        <w:rPr>
          <w:rFonts w:ascii="Times New Roman" w:eastAsia="Times New Roman" w:hAnsi="Times New Roman" w:cs="Times New Roman"/>
          <w:color w:val="000000"/>
          <w:sz w:val="24"/>
          <w:szCs w:val="24"/>
          <w:lang w:val="en-US" w:eastAsia="ru-RU"/>
        </w:rPr>
      </w:pPr>
      <w:proofErr w:type="gramStart"/>
      <w:r w:rsidRPr="00F9447A">
        <w:rPr>
          <w:rFonts w:ascii="Times New Roman" w:eastAsia="Times New Roman" w:hAnsi="Times New Roman" w:cs="Times New Roman"/>
          <w:color w:val="000000"/>
          <w:sz w:val="24"/>
          <w:szCs w:val="24"/>
          <w:lang w:val="en-US" w:eastAsia="ru-RU"/>
        </w:rPr>
        <w:t>do</w:t>
      </w:r>
      <w:proofErr w:type="gramEnd"/>
      <w:r w:rsidRPr="00F9447A">
        <w:rPr>
          <w:rFonts w:ascii="Times New Roman" w:eastAsia="Times New Roman" w:hAnsi="Times New Roman" w:cs="Times New Roman"/>
          <w:color w:val="000000"/>
          <w:sz w:val="24"/>
          <w:szCs w:val="24"/>
          <w:lang w:val="en-US" w:eastAsia="ru-RU"/>
        </w:rPr>
        <w:t xml:space="preserve"> not recommend the article for publication.</w:t>
      </w:r>
    </w:p>
    <w:p w:rsidR="00F9447A" w:rsidRPr="00F9447A" w:rsidRDefault="00F9447A" w:rsidP="00F9447A">
      <w:pPr>
        <w:spacing w:after="0" w:line="240" w:lineRule="auto"/>
        <w:ind w:firstLine="709"/>
        <w:contextualSpacing/>
        <w:jc w:val="both"/>
        <w:rPr>
          <w:rFonts w:ascii="Times New Roman" w:eastAsia="Times New Roman" w:hAnsi="Times New Roman" w:cs="Times New Roman"/>
          <w:color w:val="000000"/>
          <w:sz w:val="24"/>
          <w:szCs w:val="24"/>
          <w:lang w:val="en-US" w:eastAsia="ru-RU"/>
        </w:rPr>
      </w:pPr>
      <w:r w:rsidRPr="00F9447A">
        <w:rPr>
          <w:rFonts w:ascii="Times New Roman" w:eastAsia="Times New Roman" w:hAnsi="Times New Roman" w:cs="Times New Roman"/>
          <w:color w:val="000000"/>
          <w:sz w:val="24"/>
          <w:szCs w:val="24"/>
          <w:lang w:val="en-US" w:eastAsia="ru-RU"/>
        </w:rPr>
        <w:t>If the reviewer recommends the article for publication after revision, taking into account the comments, or does not recommend the article for publication, the review should indicate the reasons for such a decision.</w:t>
      </w:r>
    </w:p>
    <w:p w:rsidR="00F9447A" w:rsidRPr="00053F12" w:rsidRDefault="00F9447A" w:rsidP="00F9447A">
      <w:pPr>
        <w:spacing w:after="0" w:line="240" w:lineRule="auto"/>
        <w:ind w:firstLine="709"/>
        <w:contextualSpacing/>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The</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reviewer</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must</w:t>
      </w:r>
      <w:proofErr w:type="spellEnd"/>
      <w:r>
        <w:rPr>
          <w:rFonts w:ascii="Times New Roman" w:eastAsia="Times New Roman" w:hAnsi="Times New Roman" w:cs="Times New Roman"/>
          <w:color w:val="000000"/>
          <w:sz w:val="24"/>
          <w:szCs w:val="24"/>
          <w:lang w:eastAsia="ru-RU"/>
        </w:rPr>
        <w:t>:</w:t>
      </w:r>
    </w:p>
    <w:p w:rsidR="00F9447A" w:rsidRPr="00F9447A" w:rsidRDefault="00F9447A" w:rsidP="00F9447A">
      <w:pPr>
        <w:numPr>
          <w:ilvl w:val="1"/>
          <w:numId w:val="1"/>
        </w:numPr>
        <w:tabs>
          <w:tab w:val="clear" w:pos="1080"/>
        </w:tabs>
        <w:spacing w:after="0" w:line="240" w:lineRule="auto"/>
        <w:ind w:left="1134" w:firstLine="1"/>
        <w:contextualSpacing/>
        <w:jc w:val="both"/>
        <w:rPr>
          <w:rFonts w:ascii="Times New Roman" w:eastAsia="Times New Roman" w:hAnsi="Times New Roman" w:cs="Times New Roman"/>
          <w:color w:val="000000"/>
          <w:sz w:val="24"/>
          <w:szCs w:val="24"/>
          <w:lang w:val="en-US" w:eastAsia="ru-RU"/>
        </w:rPr>
      </w:pPr>
      <w:r w:rsidRPr="00F9447A">
        <w:rPr>
          <w:rFonts w:ascii="Times New Roman" w:eastAsia="Times New Roman" w:hAnsi="Times New Roman" w:cs="Times New Roman"/>
          <w:color w:val="000000"/>
          <w:sz w:val="24"/>
          <w:szCs w:val="24"/>
          <w:lang w:val="en-US" w:eastAsia="ru-RU"/>
        </w:rPr>
        <w:t>pay attention to the presence in the material of the relevance of the scientific problem being solved;</w:t>
      </w:r>
    </w:p>
    <w:p w:rsidR="00F9447A" w:rsidRPr="00F9447A" w:rsidRDefault="00F9447A" w:rsidP="00F9447A">
      <w:pPr>
        <w:numPr>
          <w:ilvl w:val="1"/>
          <w:numId w:val="1"/>
        </w:numPr>
        <w:tabs>
          <w:tab w:val="clear" w:pos="1080"/>
        </w:tabs>
        <w:spacing w:after="0" w:line="240" w:lineRule="auto"/>
        <w:ind w:left="426" w:firstLine="709"/>
        <w:contextualSpacing/>
        <w:jc w:val="both"/>
        <w:rPr>
          <w:rFonts w:ascii="Times New Roman" w:eastAsia="Times New Roman" w:hAnsi="Times New Roman" w:cs="Times New Roman"/>
          <w:color w:val="000000"/>
          <w:sz w:val="24"/>
          <w:szCs w:val="24"/>
          <w:lang w:val="en-US" w:eastAsia="ru-RU"/>
        </w:rPr>
      </w:pPr>
      <w:r w:rsidRPr="00F9447A">
        <w:rPr>
          <w:rFonts w:ascii="Times New Roman" w:eastAsia="Times New Roman" w:hAnsi="Times New Roman" w:cs="Times New Roman"/>
          <w:color w:val="000000"/>
          <w:sz w:val="24"/>
          <w:szCs w:val="24"/>
          <w:lang w:val="en-US" w:eastAsia="ru-RU"/>
        </w:rPr>
        <w:t>characterize the theoretical and applied significance of the study;</w:t>
      </w:r>
    </w:p>
    <w:p w:rsidR="00F9447A" w:rsidRPr="00F9447A" w:rsidRDefault="00F9447A" w:rsidP="00F9447A">
      <w:pPr>
        <w:numPr>
          <w:ilvl w:val="1"/>
          <w:numId w:val="1"/>
        </w:numPr>
        <w:tabs>
          <w:tab w:val="clear" w:pos="1080"/>
        </w:tabs>
        <w:spacing w:after="0" w:line="240" w:lineRule="auto"/>
        <w:ind w:left="1134" w:firstLine="1"/>
        <w:contextualSpacing/>
        <w:jc w:val="both"/>
        <w:rPr>
          <w:rFonts w:ascii="Times New Roman" w:eastAsia="Times New Roman" w:hAnsi="Times New Roman" w:cs="Times New Roman"/>
          <w:color w:val="000000"/>
          <w:sz w:val="24"/>
          <w:szCs w:val="24"/>
          <w:lang w:val="en-US" w:eastAsia="ru-RU"/>
        </w:rPr>
      </w:pPr>
      <w:proofErr w:type="gramStart"/>
      <w:r w:rsidRPr="00F9447A">
        <w:rPr>
          <w:rFonts w:ascii="Times New Roman" w:eastAsia="Times New Roman" w:hAnsi="Times New Roman" w:cs="Times New Roman"/>
          <w:color w:val="000000"/>
          <w:sz w:val="24"/>
          <w:szCs w:val="24"/>
          <w:lang w:val="en-US" w:eastAsia="ru-RU"/>
        </w:rPr>
        <w:t>evaluate</w:t>
      </w:r>
      <w:proofErr w:type="gramEnd"/>
      <w:r w:rsidRPr="00F9447A">
        <w:rPr>
          <w:rFonts w:ascii="Times New Roman" w:eastAsia="Times New Roman" w:hAnsi="Times New Roman" w:cs="Times New Roman"/>
          <w:color w:val="000000"/>
          <w:sz w:val="24"/>
          <w:szCs w:val="24"/>
          <w:lang w:val="en-US" w:eastAsia="ru-RU"/>
        </w:rPr>
        <w:t xml:space="preserve"> how the author's conclusions correlate with existing scientific concepts.</w:t>
      </w:r>
    </w:p>
    <w:p w:rsidR="00F9447A" w:rsidRPr="00F9447A" w:rsidRDefault="00F9447A" w:rsidP="00F9447A">
      <w:pPr>
        <w:spacing w:after="0" w:line="240" w:lineRule="auto"/>
        <w:ind w:firstLine="709"/>
        <w:contextualSpacing/>
        <w:jc w:val="both"/>
        <w:rPr>
          <w:rFonts w:ascii="Times New Roman" w:eastAsia="Times New Roman" w:hAnsi="Times New Roman" w:cs="Times New Roman"/>
          <w:color w:val="000000"/>
          <w:sz w:val="24"/>
          <w:szCs w:val="24"/>
          <w:lang w:val="en-US" w:eastAsia="ru-RU"/>
        </w:rPr>
      </w:pPr>
      <w:r w:rsidRPr="00F9447A">
        <w:rPr>
          <w:rFonts w:ascii="Times New Roman" w:eastAsia="Times New Roman" w:hAnsi="Times New Roman" w:cs="Times New Roman"/>
          <w:color w:val="000000"/>
          <w:sz w:val="24"/>
          <w:szCs w:val="24"/>
          <w:lang w:val="en-US" w:eastAsia="ru-RU"/>
        </w:rPr>
        <w:t>A necessary element of the review should be the reviewer's assessment of the author's personal contribution to the solution of the problem under consideration.</w:t>
      </w:r>
    </w:p>
    <w:p w:rsidR="00F9447A" w:rsidRPr="00F9447A" w:rsidRDefault="00F9447A" w:rsidP="00F9447A">
      <w:pPr>
        <w:spacing w:after="0" w:line="240" w:lineRule="auto"/>
        <w:ind w:firstLine="709"/>
        <w:contextualSpacing/>
        <w:jc w:val="both"/>
        <w:rPr>
          <w:rFonts w:ascii="Times New Roman" w:eastAsia="Times New Roman" w:hAnsi="Times New Roman" w:cs="Times New Roman"/>
          <w:color w:val="000000"/>
          <w:sz w:val="24"/>
          <w:szCs w:val="24"/>
          <w:lang w:val="en-US" w:eastAsia="ru-RU"/>
        </w:rPr>
      </w:pPr>
      <w:r w:rsidRPr="00F9447A">
        <w:rPr>
          <w:rFonts w:ascii="Times New Roman" w:eastAsia="Times New Roman" w:hAnsi="Times New Roman" w:cs="Times New Roman"/>
          <w:color w:val="000000"/>
          <w:sz w:val="24"/>
          <w:szCs w:val="24"/>
          <w:lang w:val="en-US" w:eastAsia="ru-RU"/>
        </w:rPr>
        <w:t>It is advisable to note in the review that the style, logic and accessibility of the presentation correspond to the scientific nature of the material, and also to draw a conclusion about the reliability and validity of the conclusions.</w:t>
      </w:r>
    </w:p>
    <w:p w:rsidR="00F9447A" w:rsidRPr="00F9447A" w:rsidRDefault="00F9447A" w:rsidP="00F9447A">
      <w:pPr>
        <w:spacing w:after="0" w:line="240" w:lineRule="auto"/>
        <w:ind w:firstLine="709"/>
        <w:contextualSpacing/>
        <w:jc w:val="both"/>
        <w:rPr>
          <w:rFonts w:ascii="Times New Roman" w:eastAsia="Times New Roman" w:hAnsi="Times New Roman" w:cs="Times New Roman"/>
          <w:color w:val="000000"/>
          <w:sz w:val="24"/>
          <w:szCs w:val="24"/>
          <w:lang w:val="en-US" w:eastAsia="ru-RU"/>
        </w:rPr>
      </w:pPr>
      <w:r w:rsidRPr="00F9447A">
        <w:rPr>
          <w:rFonts w:ascii="Times New Roman" w:eastAsia="Times New Roman" w:hAnsi="Times New Roman" w:cs="Times New Roman"/>
          <w:color w:val="000000"/>
          <w:sz w:val="24"/>
          <w:szCs w:val="24"/>
          <w:lang w:val="en-US" w:eastAsia="ru-RU"/>
        </w:rPr>
        <w:t>The presence of a significant share of critical remarks of the reviewer with a general positive recommendation makes it possible to classify the material as polemical and publish it in the order of scientific discussion.</w:t>
      </w:r>
    </w:p>
    <w:p w:rsidR="00F9447A" w:rsidRPr="00053F12" w:rsidRDefault="00F9447A" w:rsidP="00F9447A">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F9447A">
        <w:rPr>
          <w:rFonts w:ascii="Times New Roman" w:eastAsia="Times New Roman" w:hAnsi="Times New Roman" w:cs="Times New Roman"/>
          <w:color w:val="000000"/>
          <w:sz w:val="24"/>
          <w:szCs w:val="24"/>
          <w:lang w:val="en-US" w:eastAsia="ru-RU"/>
        </w:rPr>
        <w:t xml:space="preserve">With sufficient grounds, scientific articles may be sent for additional review. </w:t>
      </w:r>
      <w:proofErr w:type="spellStart"/>
      <w:r>
        <w:rPr>
          <w:rFonts w:ascii="Times New Roman" w:eastAsia="Times New Roman" w:hAnsi="Times New Roman" w:cs="Times New Roman"/>
          <w:color w:val="000000"/>
          <w:sz w:val="24"/>
          <w:szCs w:val="24"/>
          <w:lang w:eastAsia="ru-RU"/>
        </w:rPr>
        <w:t>The</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grounds</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for</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re-reviewing</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are</w:t>
      </w:r>
      <w:proofErr w:type="spellEnd"/>
      <w:r>
        <w:rPr>
          <w:rFonts w:ascii="Times New Roman" w:eastAsia="Times New Roman" w:hAnsi="Times New Roman" w:cs="Times New Roman"/>
          <w:color w:val="000000"/>
          <w:sz w:val="24"/>
          <w:szCs w:val="24"/>
          <w:lang w:eastAsia="ru-RU"/>
        </w:rPr>
        <w:t>:</w:t>
      </w:r>
    </w:p>
    <w:p w:rsidR="00F9447A" w:rsidRPr="00F9447A" w:rsidRDefault="00F9447A" w:rsidP="00F9447A">
      <w:pPr>
        <w:numPr>
          <w:ilvl w:val="1"/>
          <w:numId w:val="1"/>
        </w:numPr>
        <w:spacing w:after="0" w:line="240" w:lineRule="auto"/>
        <w:ind w:left="1077" w:firstLine="0"/>
        <w:contextualSpacing/>
        <w:jc w:val="both"/>
        <w:rPr>
          <w:rFonts w:ascii="Times New Roman" w:eastAsia="Times New Roman" w:hAnsi="Times New Roman" w:cs="Times New Roman"/>
          <w:color w:val="000000"/>
          <w:sz w:val="24"/>
          <w:szCs w:val="24"/>
          <w:lang w:val="en-US" w:eastAsia="ru-RU"/>
        </w:rPr>
      </w:pPr>
      <w:r w:rsidRPr="00F9447A">
        <w:rPr>
          <w:rFonts w:ascii="Times New Roman" w:eastAsia="Times New Roman" w:hAnsi="Times New Roman" w:cs="Times New Roman"/>
          <w:color w:val="000000"/>
          <w:sz w:val="24"/>
          <w:szCs w:val="24"/>
          <w:lang w:val="en-US" w:eastAsia="ru-RU"/>
        </w:rPr>
        <w:t>insufficient qualification declared by the expert (experts) in the issues considered in the scientific article;</w:t>
      </w:r>
    </w:p>
    <w:p w:rsidR="00F9447A" w:rsidRPr="00F9447A" w:rsidRDefault="00F9447A" w:rsidP="00F9447A">
      <w:pPr>
        <w:numPr>
          <w:ilvl w:val="1"/>
          <w:numId w:val="1"/>
        </w:numPr>
        <w:spacing w:after="0" w:line="240" w:lineRule="auto"/>
        <w:ind w:left="1077" w:firstLine="0"/>
        <w:contextualSpacing/>
        <w:jc w:val="both"/>
        <w:rPr>
          <w:rFonts w:ascii="Times New Roman" w:eastAsia="Times New Roman" w:hAnsi="Times New Roman" w:cs="Times New Roman"/>
          <w:color w:val="000000"/>
          <w:sz w:val="24"/>
          <w:szCs w:val="24"/>
          <w:lang w:val="en-US" w:eastAsia="ru-RU"/>
        </w:rPr>
      </w:pPr>
      <w:r w:rsidRPr="00F9447A">
        <w:rPr>
          <w:rFonts w:ascii="Times New Roman" w:eastAsia="Times New Roman" w:hAnsi="Times New Roman" w:cs="Times New Roman"/>
          <w:color w:val="000000"/>
          <w:sz w:val="24"/>
          <w:szCs w:val="24"/>
          <w:lang w:val="en-US" w:eastAsia="ru-RU"/>
        </w:rPr>
        <w:t>insufficiently high level of initial expert opinion;</w:t>
      </w:r>
    </w:p>
    <w:p w:rsidR="00F9447A" w:rsidRPr="00F9447A" w:rsidRDefault="00F9447A" w:rsidP="00F9447A">
      <w:pPr>
        <w:numPr>
          <w:ilvl w:val="1"/>
          <w:numId w:val="1"/>
        </w:numPr>
        <w:spacing w:after="0" w:line="240" w:lineRule="auto"/>
        <w:ind w:left="1077" w:firstLine="0"/>
        <w:contextualSpacing/>
        <w:jc w:val="both"/>
        <w:rPr>
          <w:rFonts w:ascii="Times New Roman" w:eastAsia="Times New Roman" w:hAnsi="Times New Roman" w:cs="Times New Roman"/>
          <w:color w:val="000000"/>
          <w:sz w:val="24"/>
          <w:szCs w:val="24"/>
          <w:lang w:val="en-US" w:eastAsia="ru-RU"/>
        </w:rPr>
      </w:pPr>
      <w:proofErr w:type="gramStart"/>
      <w:r w:rsidRPr="00F9447A">
        <w:rPr>
          <w:rFonts w:ascii="Times New Roman" w:eastAsia="Times New Roman" w:hAnsi="Times New Roman" w:cs="Times New Roman"/>
          <w:color w:val="000000"/>
          <w:sz w:val="24"/>
          <w:szCs w:val="24"/>
          <w:lang w:val="en-US" w:eastAsia="ru-RU"/>
        </w:rPr>
        <w:t>acute</w:t>
      </w:r>
      <w:proofErr w:type="gramEnd"/>
      <w:r w:rsidRPr="00F9447A">
        <w:rPr>
          <w:rFonts w:ascii="Times New Roman" w:eastAsia="Times New Roman" w:hAnsi="Times New Roman" w:cs="Times New Roman"/>
          <w:color w:val="000000"/>
          <w:sz w:val="24"/>
          <w:szCs w:val="24"/>
          <w:lang w:val="en-US" w:eastAsia="ru-RU"/>
        </w:rPr>
        <w:t xml:space="preserve"> </w:t>
      </w:r>
      <w:proofErr w:type="spellStart"/>
      <w:r w:rsidRPr="00F9447A">
        <w:rPr>
          <w:rFonts w:ascii="Times New Roman" w:eastAsia="Times New Roman" w:hAnsi="Times New Roman" w:cs="Times New Roman"/>
          <w:color w:val="000000"/>
          <w:sz w:val="24"/>
          <w:szCs w:val="24"/>
          <w:lang w:val="en-US" w:eastAsia="ru-RU"/>
        </w:rPr>
        <w:t>debatability</w:t>
      </w:r>
      <w:proofErr w:type="spellEnd"/>
      <w:r w:rsidRPr="00F9447A">
        <w:rPr>
          <w:rFonts w:ascii="Times New Roman" w:eastAsia="Times New Roman" w:hAnsi="Times New Roman" w:cs="Times New Roman"/>
          <w:color w:val="000000"/>
          <w:sz w:val="24"/>
          <w:szCs w:val="24"/>
          <w:lang w:val="en-US" w:eastAsia="ru-RU"/>
        </w:rPr>
        <w:t xml:space="preserve"> of the provisions expressed in the scientific article.</w:t>
      </w:r>
    </w:p>
    <w:p w:rsidR="00F9447A" w:rsidRPr="00F9447A" w:rsidRDefault="00F9447A" w:rsidP="00F9447A">
      <w:pPr>
        <w:spacing w:after="0" w:line="240" w:lineRule="auto"/>
        <w:ind w:firstLine="709"/>
        <w:contextualSpacing/>
        <w:jc w:val="both"/>
        <w:rPr>
          <w:rFonts w:ascii="Times New Roman" w:eastAsia="Times New Roman" w:hAnsi="Times New Roman" w:cs="Times New Roman"/>
          <w:color w:val="000000"/>
          <w:sz w:val="24"/>
          <w:szCs w:val="24"/>
          <w:lang w:val="en-US" w:eastAsia="ru-RU"/>
        </w:rPr>
      </w:pPr>
      <w:r w:rsidRPr="00F9447A">
        <w:rPr>
          <w:rFonts w:ascii="Times New Roman" w:eastAsia="Times New Roman" w:hAnsi="Times New Roman" w:cs="Times New Roman"/>
          <w:color w:val="000000"/>
          <w:sz w:val="24"/>
          <w:szCs w:val="24"/>
          <w:lang w:val="en-US" w:eastAsia="ru-RU"/>
        </w:rPr>
        <w:t>The reviewer submits the completed review to the editorial office in the form of a scanned copy by e-mail or in paper form by mail.</w:t>
      </w:r>
    </w:p>
    <w:p w:rsidR="00F9447A" w:rsidRPr="00F9447A" w:rsidRDefault="00F9447A" w:rsidP="00F9447A">
      <w:pPr>
        <w:spacing w:after="0" w:line="240" w:lineRule="auto"/>
        <w:ind w:firstLine="709"/>
        <w:contextualSpacing/>
        <w:jc w:val="both"/>
        <w:rPr>
          <w:rFonts w:ascii="Times New Roman" w:eastAsia="Times New Roman" w:hAnsi="Times New Roman" w:cs="Times New Roman"/>
          <w:color w:val="000000"/>
          <w:sz w:val="24"/>
          <w:szCs w:val="24"/>
          <w:lang w:val="en-US" w:eastAsia="ru-RU"/>
        </w:rPr>
      </w:pPr>
      <w:r w:rsidRPr="00F9447A">
        <w:rPr>
          <w:rFonts w:ascii="Times New Roman" w:eastAsia="Times New Roman" w:hAnsi="Times New Roman" w:cs="Times New Roman"/>
          <w:color w:val="000000"/>
          <w:sz w:val="24"/>
          <w:szCs w:val="24"/>
          <w:lang w:val="en-US" w:eastAsia="ru-RU"/>
        </w:rPr>
        <w:t>Reviews are kept in the editorial office for 5 years.</w:t>
      </w:r>
    </w:p>
    <w:p w:rsidR="00891DD4" w:rsidRPr="009B2C80" w:rsidRDefault="00891DD4" w:rsidP="007926B6">
      <w:pPr>
        <w:spacing w:after="0" w:line="240" w:lineRule="auto"/>
        <w:ind w:left="-709"/>
        <w:contextualSpacing/>
        <w:jc w:val="both"/>
        <w:rPr>
          <w:rFonts w:ascii="Times New Roman" w:hAnsi="Times New Roman" w:cs="Times New Roman"/>
          <w:sz w:val="24"/>
          <w:szCs w:val="24"/>
          <w:lang w:val="en-US"/>
        </w:rPr>
      </w:pPr>
    </w:p>
    <w:p w:rsidR="00405F78" w:rsidRPr="009B2C80" w:rsidRDefault="00405F78" w:rsidP="007926B6">
      <w:pPr>
        <w:spacing w:after="0" w:line="240" w:lineRule="auto"/>
        <w:ind w:left="-709"/>
        <w:contextualSpacing/>
        <w:jc w:val="both"/>
        <w:rPr>
          <w:rFonts w:ascii="Times New Roman" w:hAnsi="Times New Roman" w:cs="Times New Roman"/>
          <w:sz w:val="24"/>
          <w:szCs w:val="24"/>
          <w:lang w:val="en-US"/>
        </w:rPr>
      </w:pPr>
    </w:p>
    <w:p w:rsidR="00405F78" w:rsidRPr="001C1216" w:rsidRDefault="00405F78" w:rsidP="00405F78">
      <w:pPr>
        <w:spacing w:after="0" w:line="240" w:lineRule="auto"/>
        <w:rPr>
          <w:rFonts w:ascii="Times New Roman" w:eastAsia="Times New Roman" w:hAnsi="Times New Roman" w:cs="Times New Roman"/>
          <w:spacing w:val="-1"/>
          <w:sz w:val="24"/>
          <w:szCs w:val="24"/>
          <w:lang w:val="en-US" w:eastAsia="ru-RU"/>
        </w:rPr>
      </w:pPr>
    </w:p>
    <w:p w:rsidR="009B2C80" w:rsidRPr="001C1216" w:rsidRDefault="009B2C80" w:rsidP="00405F78">
      <w:pPr>
        <w:spacing w:after="0" w:line="240" w:lineRule="auto"/>
        <w:rPr>
          <w:rFonts w:ascii="Times New Roman" w:hAnsi="Times New Roman" w:cs="Times New Roman"/>
          <w:sz w:val="24"/>
          <w:szCs w:val="24"/>
          <w:lang w:val="en-US"/>
        </w:rPr>
      </w:pPr>
    </w:p>
    <w:sectPr w:rsidR="009B2C80" w:rsidRPr="001C1216" w:rsidSect="00F9447A">
      <w:pgSz w:w="11906" w:h="16838"/>
      <w:pgMar w:top="709"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70844"/>
    <w:multiLevelType w:val="multilevel"/>
    <w:tmpl w:val="760C3CC4"/>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2F8"/>
    <w:rsid w:val="00053F12"/>
    <w:rsid w:val="000548BA"/>
    <w:rsid w:val="0008138C"/>
    <w:rsid w:val="001C1216"/>
    <w:rsid w:val="001C2CB8"/>
    <w:rsid w:val="002F08A9"/>
    <w:rsid w:val="00323924"/>
    <w:rsid w:val="00405F78"/>
    <w:rsid w:val="005A0F6D"/>
    <w:rsid w:val="0061737D"/>
    <w:rsid w:val="00652FC4"/>
    <w:rsid w:val="007926B6"/>
    <w:rsid w:val="007E30D7"/>
    <w:rsid w:val="008622F8"/>
    <w:rsid w:val="00876A14"/>
    <w:rsid w:val="00891DD4"/>
    <w:rsid w:val="008C24BB"/>
    <w:rsid w:val="0098145C"/>
    <w:rsid w:val="009B2C80"/>
    <w:rsid w:val="00F944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358</TotalTime>
  <Pages>2</Pages>
  <Words>706</Words>
  <Characters>4030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Пуценкова</dc:creator>
  <cp:keywords/>
  <dc:description/>
  <cp:lastModifiedBy>Михеева Полина Геннадьевна</cp:lastModifiedBy>
  <cp:revision>16</cp:revision>
  <cp:lastPrinted>2022-06-08T08:02:00Z</cp:lastPrinted>
  <dcterms:created xsi:type="dcterms:W3CDTF">2015-08-04T09:35:00Z</dcterms:created>
  <dcterms:modified xsi:type="dcterms:W3CDTF">2022-08-03T06:58:00Z</dcterms:modified>
</cp:coreProperties>
</file>